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50BEA" w:rsidRDefault="00950BEA">
      <w:bookmarkStart w:id="0" w:name="_GoBack"/>
      <w:bookmarkEnd w:id="0"/>
    </w:p>
    <w:tbl>
      <w:tblPr>
        <w:tblStyle w:val="1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435"/>
        <w:gridCol w:w="714"/>
        <w:gridCol w:w="4376"/>
      </w:tblGrid>
      <w:tr w:rsidR="00AC04DC" w:rsidRPr="00FF57DC" w:rsidTr="00B744E0">
        <w:trPr>
          <w:trHeight w:val="2825"/>
        </w:trPr>
        <w:tc>
          <w:tcPr>
            <w:tcW w:w="2328" w:type="pct"/>
          </w:tcPr>
          <w:p w:rsidR="00AC04DC" w:rsidRPr="00FF57DC" w:rsidRDefault="00AC04DC" w:rsidP="00B744E0">
            <w:pPr>
              <w:spacing w:after="240"/>
              <w:jc w:val="center"/>
              <w:rPr>
                <w:sz w:val="22"/>
                <w:szCs w:val="22"/>
              </w:rPr>
            </w:pPr>
            <w:r w:rsidRPr="00FF57DC">
              <w:rPr>
                <w:sz w:val="22"/>
                <w:szCs w:val="22"/>
              </w:rPr>
              <w:t>Министерство науки и высшего образования Российской Федерации</w:t>
            </w:r>
          </w:p>
          <w:p w:rsidR="00AC04DC" w:rsidRPr="00FF57DC" w:rsidRDefault="00AC04DC" w:rsidP="00B744E0">
            <w:pPr>
              <w:jc w:val="center"/>
              <w:rPr>
                <w:sz w:val="20"/>
                <w:szCs w:val="20"/>
              </w:rPr>
            </w:pPr>
            <w:r w:rsidRPr="00FF57DC">
              <w:rPr>
                <w:sz w:val="20"/>
                <w:szCs w:val="20"/>
              </w:rPr>
              <w:t xml:space="preserve">Федеральное государственное бюджетное </w:t>
            </w:r>
          </w:p>
          <w:p w:rsidR="00AC04DC" w:rsidRPr="00FF57DC" w:rsidRDefault="00AC04DC" w:rsidP="00B744E0">
            <w:pPr>
              <w:jc w:val="center"/>
              <w:rPr>
                <w:sz w:val="20"/>
                <w:szCs w:val="20"/>
              </w:rPr>
            </w:pPr>
            <w:r w:rsidRPr="00FF57DC">
              <w:rPr>
                <w:sz w:val="20"/>
                <w:szCs w:val="20"/>
              </w:rPr>
              <w:t xml:space="preserve">образовательное учреждение </w:t>
            </w:r>
          </w:p>
          <w:p w:rsidR="00AC04DC" w:rsidRPr="00FF57DC" w:rsidRDefault="00AC04DC" w:rsidP="00B744E0">
            <w:pPr>
              <w:jc w:val="center"/>
              <w:rPr>
                <w:sz w:val="20"/>
                <w:szCs w:val="20"/>
              </w:rPr>
            </w:pPr>
            <w:r w:rsidRPr="00FF57DC">
              <w:rPr>
                <w:sz w:val="20"/>
                <w:szCs w:val="20"/>
              </w:rPr>
              <w:t>высшего образования</w:t>
            </w:r>
          </w:p>
          <w:p w:rsidR="00AC04DC" w:rsidRPr="00FF57DC" w:rsidRDefault="00AC04DC" w:rsidP="00B744E0">
            <w:pPr>
              <w:jc w:val="center"/>
              <w:rPr>
                <w:b/>
                <w:sz w:val="28"/>
                <w:szCs w:val="28"/>
              </w:rPr>
            </w:pPr>
            <w:r w:rsidRPr="00FF57DC">
              <w:rPr>
                <w:b/>
                <w:sz w:val="28"/>
                <w:szCs w:val="28"/>
              </w:rPr>
              <w:t>«БАЙКАЛЬСКИЙ</w:t>
            </w:r>
          </w:p>
          <w:p w:rsidR="00AC04DC" w:rsidRPr="00FF57DC" w:rsidRDefault="00AC04DC" w:rsidP="00B744E0">
            <w:pPr>
              <w:jc w:val="center"/>
              <w:rPr>
                <w:b/>
                <w:sz w:val="28"/>
                <w:szCs w:val="28"/>
              </w:rPr>
            </w:pPr>
            <w:r w:rsidRPr="00FF57DC">
              <w:rPr>
                <w:b/>
                <w:sz w:val="28"/>
                <w:szCs w:val="28"/>
              </w:rPr>
              <w:t xml:space="preserve">ГОСУДАРСТВЕННЫЙ </w:t>
            </w:r>
          </w:p>
          <w:p w:rsidR="00AC04DC" w:rsidRPr="00FF57DC" w:rsidRDefault="00AC04DC" w:rsidP="00B744E0">
            <w:pPr>
              <w:jc w:val="center"/>
              <w:rPr>
                <w:b/>
                <w:sz w:val="28"/>
                <w:szCs w:val="28"/>
              </w:rPr>
            </w:pPr>
            <w:r w:rsidRPr="00FF57DC">
              <w:rPr>
                <w:b/>
                <w:sz w:val="28"/>
                <w:szCs w:val="28"/>
              </w:rPr>
              <w:t>УНИВЕРСИТЕТ»</w:t>
            </w:r>
          </w:p>
          <w:p w:rsidR="00AC04DC" w:rsidRPr="00FF57DC" w:rsidRDefault="00AC04DC" w:rsidP="00B744E0">
            <w:pPr>
              <w:jc w:val="center"/>
              <w:rPr>
                <w:b/>
                <w:sz w:val="22"/>
                <w:szCs w:val="22"/>
              </w:rPr>
            </w:pPr>
            <w:r w:rsidRPr="00FF57DC">
              <w:rPr>
                <w:b/>
                <w:sz w:val="22"/>
                <w:szCs w:val="22"/>
              </w:rPr>
              <w:t>(ФГБОУ ВО «БГУ»)</w:t>
            </w:r>
          </w:p>
          <w:p w:rsidR="00AC04DC" w:rsidRPr="00FF57DC" w:rsidRDefault="00AC04DC" w:rsidP="00B744E0">
            <w:pPr>
              <w:spacing w:before="240"/>
              <w:jc w:val="center"/>
              <w:rPr>
                <w:sz w:val="28"/>
                <w:szCs w:val="28"/>
              </w:rPr>
            </w:pPr>
            <w:r w:rsidRPr="00FF57DC">
              <w:rPr>
                <w:b/>
                <w:sz w:val="28"/>
                <w:szCs w:val="28"/>
              </w:rPr>
              <w:t>ПОЛОЖЕНИЕ</w:t>
            </w:r>
          </w:p>
        </w:tc>
        <w:tc>
          <w:tcPr>
            <w:tcW w:w="375" w:type="pct"/>
          </w:tcPr>
          <w:p w:rsidR="00AC04DC" w:rsidRPr="00FF57DC" w:rsidRDefault="00AC04DC" w:rsidP="00B744E0">
            <w:pPr>
              <w:rPr>
                <w:sz w:val="28"/>
                <w:szCs w:val="28"/>
              </w:rPr>
            </w:pPr>
          </w:p>
        </w:tc>
        <w:tc>
          <w:tcPr>
            <w:tcW w:w="2297" w:type="pct"/>
          </w:tcPr>
          <w:p w:rsidR="00AC04DC" w:rsidRPr="00FF57DC" w:rsidRDefault="00AC04DC" w:rsidP="00B744E0">
            <w:pPr>
              <w:jc w:val="center"/>
              <w:rPr>
                <w:b/>
                <w:sz w:val="28"/>
                <w:szCs w:val="28"/>
              </w:rPr>
            </w:pPr>
            <w:r w:rsidRPr="00FF57DC">
              <w:rPr>
                <w:b/>
                <w:sz w:val="28"/>
                <w:szCs w:val="28"/>
              </w:rPr>
              <w:t>УТВЕРЖДЕНО</w:t>
            </w:r>
          </w:p>
          <w:p w:rsidR="00AC04DC" w:rsidRPr="00FF57DC" w:rsidRDefault="00AC04DC" w:rsidP="00B744E0">
            <w:pPr>
              <w:jc w:val="center"/>
              <w:rPr>
                <w:sz w:val="28"/>
                <w:szCs w:val="28"/>
              </w:rPr>
            </w:pPr>
            <w:r w:rsidRPr="00FF57DC">
              <w:rPr>
                <w:sz w:val="28"/>
                <w:szCs w:val="28"/>
              </w:rPr>
              <w:t xml:space="preserve">ученым советом </w:t>
            </w:r>
            <w:r w:rsidR="00F1040C" w:rsidRPr="00FF57DC">
              <w:rPr>
                <w:sz w:val="28"/>
                <w:szCs w:val="28"/>
              </w:rPr>
              <w:br/>
            </w:r>
            <w:r w:rsidRPr="00FF57DC">
              <w:rPr>
                <w:sz w:val="28"/>
                <w:szCs w:val="28"/>
              </w:rPr>
              <w:t xml:space="preserve">ФГБОУ ВО «БГУ» </w:t>
            </w:r>
            <w:r w:rsidR="00F1040C" w:rsidRPr="00FF57DC">
              <w:rPr>
                <w:sz w:val="28"/>
                <w:szCs w:val="28"/>
              </w:rPr>
              <w:br/>
            </w:r>
            <w:r w:rsidR="000623BC">
              <w:rPr>
                <w:sz w:val="28"/>
                <w:szCs w:val="28"/>
              </w:rPr>
              <w:t>______________</w:t>
            </w:r>
            <w:r w:rsidRPr="00FF57DC">
              <w:rPr>
                <w:sz w:val="28"/>
                <w:szCs w:val="28"/>
              </w:rPr>
              <w:t xml:space="preserve"> 202</w:t>
            </w:r>
            <w:r w:rsidR="00F1040C" w:rsidRPr="00FF57DC">
              <w:rPr>
                <w:sz w:val="28"/>
                <w:szCs w:val="28"/>
              </w:rPr>
              <w:t>6</w:t>
            </w:r>
            <w:r w:rsidRPr="00FF57DC">
              <w:rPr>
                <w:sz w:val="28"/>
                <w:szCs w:val="28"/>
              </w:rPr>
              <w:t xml:space="preserve"> г.,</w:t>
            </w:r>
          </w:p>
          <w:p w:rsidR="00AC04DC" w:rsidRPr="00FF57DC" w:rsidRDefault="00AC04DC" w:rsidP="00B744E0">
            <w:pPr>
              <w:jc w:val="center"/>
              <w:rPr>
                <w:sz w:val="28"/>
                <w:szCs w:val="28"/>
              </w:rPr>
            </w:pPr>
            <w:r w:rsidRPr="00FF57DC">
              <w:rPr>
                <w:sz w:val="28"/>
                <w:szCs w:val="28"/>
              </w:rPr>
              <w:t xml:space="preserve">протокол № </w:t>
            </w:r>
            <w:r w:rsidR="000623BC">
              <w:rPr>
                <w:sz w:val="28"/>
                <w:szCs w:val="28"/>
              </w:rPr>
              <w:t>___</w:t>
            </w:r>
          </w:p>
          <w:p w:rsidR="00AC04DC" w:rsidRPr="00FF57DC" w:rsidRDefault="00AC04DC" w:rsidP="00B744E0">
            <w:pPr>
              <w:jc w:val="center"/>
              <w:rPr>
                <w:sz w:val="28"/>
                <w:szCs w:val="28"/>
              </w:rPr>
            </w:pPr>
          </w:p>
          <w:p w:rsidR="00AC04DC" w:rsidRPr="00FF57DC" w:rsidRDefault="00AC04DC" w:rsidP="00B744E0">
            <w:pPr>
              <w:jc w:val="center"/>
              <w:rPr>
                <w:sz w:val="28"/>
                <w:szCs w:val="28"/>
              </w:rPr>
            </w:pPr>
            <w:r w:rsidRPr="00FF57DC">
              <w:rPr>
                <w:sz w:val="28"/>
                <w:szCs w:val="28"/>
              </w:rPr>
              <w:t xml:space="preserve">Председатель ученого совета ФГБОУ ВО «БГУ, </w:t>
            </w:r>
            <w:r w:rsidR="00F1040C" w:rsidRPr="00FF57DC">
              <w:rPr>
                <w:sz w:val="28"/>
                <w:szCs w:val="28"/>
              </w:rPr>
              <w:br/>
              <w:t>ректор</w:t>
            </w:r>
            <w:r w:rsidRPr="00FF57DC">
              <w:rPr>
                <w:sz w:val="28"/>
                <w:szCs w:val="28"/>
              </w:rPr>
              <w:t xml:space="preserve"> ФГБОУ ВО «БГУ»</w:t>
            </w:r>
          </w:p>
          <w:p w:rsidR="00AC04DC" w:rsidRPr="00FF57DC" w:rsidRDefault="00AC04DC" w:rsidP="00B744E0">
            <w:pPr>
              <w:jc w:val="center"/>
              <w:rPr>
                <w:sz w:val="28"/>
                <w:szCs w:val="28"/>
              </w:rPr>
            </w:pPr>
          </w:p>
          <w:p w:rsidR="00AC04DC" w:rsidRPr="00FF57DC" w:rsidRDefault="00AC04DC" w:rsidP="00F1040C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FF57DC">
              <w:rPr>
                <w:sz w:val="28"/>
                <w:szCs w:val="28"/>
              </w:rPr>
              <w:t xml:space="preserve">______________  </w:t>
            </w:r>
            <w:r w:rsidR="00F1040C" w:rsidRPr="00FF57DC">
              <w:rPr>
                <w:sz w:val="28"/>
                <w:szCs w:val="28"/>
              </w:rPr>
              <w:t>О.П. Грибунов</w:t>
            </w:r>
          </w:p>
        </w:tc>
      </w:tr>
      <w:tr w:rsidR="00AC04DC" w:rsidRPr="00FF57DC" w:rsidTr="00B744E0">
        <w:tc>
          <w:tcPr>
            <w:tcW w:w="2328" w:type="pct"/>
            <w:vAlign w:val="center"/>
          </w:tcPr>
          <w:p w:rsidR="00AC04DC" w:rsidRPr="00FF57DC" w:rsidRDefault="00AC04DC" w:rsidP="00B744E0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FF57DC">
              <w:rPr>
                <w:sz w:val="28"/>
                <w:szCs w:val="28"/>
              </w:rPr>
              <w:t>№ ____________</w:t>
            </w:r>
          </w:p>
        </w:tc>
        <w:tc>
          <w:tcPr>
            <w:tcW w:w="2672" w:type="pct"/>
            <w:gridSpan w:val="2"/>
            <w:vAlign w:val="center"/>
          </w:tcPr>
          <w:p w:rsidR="00AC04DC" w:rsidRPr="00FF57DC" w:rsidRDefault="00AC04DC" w:rsidP="00B744E0">
            <w:pPr>
              <w:spacing w:line="360" w:lineRule="auto"/>
              <w:rPr>
                <w:sz w:val="28"/>
                <w:szCs w:val="28"/>
              </w:rPr>
            </w:pPr>
          </w:p>
        </w:tc>
      </w:tr>
      <w:tr w:rsidR="00AC04DC" w:rsidRPr="00FF57DC" w:rsidTr="00B744E0">
        <w:tc>
          <w:tcPr>
            <w:tcW w:w="2328" w:type="pct"/>
            <w:vAlign w:val="center"/>
          </w:tcPr>
          <w:p w:rsidR="00AC04DC" w:rsidRPr="00FF57DC" w:rsidRDefault="00AC04DC" w:rsidP="00B744E0">
            <w:pPr>
              <w:spacing w:line="36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2672" w:type="pct"/>
            <w:gridSpan w:val="2"/>
            <w:vAlign w:val="center"/>
          </w:tcPr>
          <w:p w:rsidR="00AC04DC" w:rsidRPr="00FF57DC" w:rsidRDefault="00AC04DC" w:rsidP="00B744E0">
            <w:pPr>
              <w:spacing w:line="360" w:lineRule="auto"/>
              <w:rPr>
                <w:sz w:val="28"/>
                <w:szCs w:val="28"/>
              </w:rPr>
            </w:pPr>
          </w:p>
        </w:tc>
      </w:tr>
      <w:tr w:rsidR="00AC04DC" w:rsidRPr="00FF57DC" w:rsidTr="00B744E0">
        <w:tc>
          <w:tcPr>
            <w:tcW w:w="2328" w:type="pct"/>
            <w:vAlign w:val="center"/>
          </w:tcPr>
          <w:p w:rsidR="00AC04DC" w:rsidRPr="00FF57DC" w:rsidRDefault="00AC04DC" w:rsidP="00B744E0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FF57DC">
              <w:rPr>
                <w:sz w:val="28"/>
                <w:szCs w:val="28"/>
              </w:rPr>
              <w:t>г. Иркутск</w:t>
            </w:r>
          </w:p>
        </w:tc>
        <w:tc>
          <w:tcPr>
            <w:tcW w:w="2672" w:type="pct"/>
            <w:gridSpan w:val="2"/>
            <w:vAlign w:val="center"/>
          </w:tcPr>
          <w:p w:rsidR="00AC04DC" w:rsidRPr="00FF57DC" w:rsidRDefault="00AC04DC" w:rsidP="00B744E0">
            <w:pPr>
              <w:spacing w:line="360" w:lineRule="auto"/>
              <w:rPr>
                <w:sz w:val="28"/>
                <w:szCs w:val="28"/>
              </w:rPr>
            </w:pPr>
          </w:p>
        </w:tc>
      </w:tr>
      <w:tr w:rsidR="00AC04DC" w:rsidRPr="00FF57DC" w:rsidTr="00B744E0">
        <w:trPr>
          <w:trHeight w:val="162"/>
        </w:trPr>
        <w:tc>
          <w:tcPr>
            <w:tcW w:w="2328" w:type="pct"/>
            <w:vAlign w:val="center"/>
          </w:tcPr>
          <w:p w:rsidR="00AC04DC" w:rsidRPr="00FF57DC" w:rsidRDefault="00AC04DC" w:rsidP="00B744E0">
            <w:pPr>
              <w:rPr>
                <w:sz w:val="28"/>
                <w:szCs w:val="28"/>
              </w:rPr>
            </w:pPr>
          </w:p>
        </w:tc>
        <w:tc>
          <w:tcPr>
            <w:tcW w:w="375" w:type="pct"/>
          </w:tcPr>
          <w:p w:rsidR="00AC04DC" w:rsidRPr="00FF57DC" w:rsidRDefault="00AC04DC" w:rsidP="00B744E0">
            <w:pPr>
              <w:rPr>
                <w:sz w:val="28"/>
                <w:szCs w:val="28"/>
              </w:rPr>
            </w:pPr>
          </w:p>
        </w:tc>
        <w:tc>
          <w:tcPr>
            <w:tcW w:w="2297" w:type="pct"/>
          </w:tcPr>
          <w:p w:rsidR="00AC04DC" w:rsidRPr="00FF57DC" w:rsidRDefault="00AC04DC" w:rsidP="00B744E0">
            <w:pPr>
              <w:rPr>
                <w:sz w:val="28"/>
                <w:szCs w:val="28"/>
              </w:rPr>
            </w:pPr>
          </w:p>
        </w:tc>
      </w:tr>
    </w:tbl>
    <w:p w:rsidR="0030313A" w:rsidRDefault="000623BC" w:rsidP="000623BC">
      <w:pPr>
        <w:ind w:right="5130"/>
        <w:rPr>
          <w:sz w:val="28"/>
          <w:szCs w:val="28"/>
        </w:rPr>
      </w:pPr>
      <w:r>
        <w:rPr>
          <w:sz w:val="28"/>
          <w:szCs w:val="28"/>
        </w:rPr>
        <w:t>об отдельных вопросах реализации образовательных программ в сетевой форме в ФГБОУ ВО «БГУ» в качестве организации-участника</w:t>
      </w:r>
    </w:p>
    <w:p w:rsidR="000623BC" w:rsidRPr="00FF57DC" w:rsidRDefault="000623BC" w:rsidP="000623BC">
      <w:pPr>
        <w:ind w:right="5130"/>
        <w:rPr>
          <w:color w:val="0D0D0D" w:themeColor="text1" w:themeTint="F2"/>
          <w:sz w:val="28"/>
          <w:szCs w:val="28"/>
        </w:rPr>
      </w:pPr>
    </w:p>
    <w:p w:rsidR="0059681F" w:rsidRPr="00FF57DC" w:rsidRDefault="0059681F" w:rsidP="0059681F">
      <w:pPr>
        <w:jc w:val="center"/>
        <w:rPr>
          <w:b/>
          <w:color w:val="0D0D0D"/>
          <w:sz w:val="28"/>
          <w:szCs w:val="28"/>
        </w:rPr>
      </w:pPr>
      <w:r w:rsidRPr="00FF57DC">
        <w:rPr>
          <w:b/>
          <w:color w:val="0D0D0D"/>
          <w:sz w:val="28"/>
          <w:szCs w:val="28"/>
        </w:rPr>
        <w:t>1. Общие положения</w:t>
      </w:r>
    </w:p>
    <w:p w:rsidR="0059681F" w:rsidRPr="00FF57DC" w:rsidRDefault="0059681F" w:rsidP="0059681F">
      <w:pPr>
        <w:jc w:val="center"/>
        <w:rPr>
          <w:b/>
          <w:color w:val="0D0D0D"/>
          <w:sz w:val="28"/>
          <w:szCs w:val="28"/>
        </w:rPr>
      </w:pPr>
    </w:p>
    <w:p w:rsidR="000623BC" w:rsidRPr="000623BC" w:rsidRDefault="000623BC" w:rsidP="000623BC">
      <w:pPr>
        <w:ind w:firstLine="567"/>
        <w:jc w:val="both"/>
        <w:rPr>
          <w:sz w:val="28"/>
          <w:szCs w:val="28"/>
        </w:rPr>
      </w:pPr>
      <w:r>
        <w:rPr>
          <w:color w:val="0D0D0D"/>
          <w:sz w:val="28"/>
          <w:szCs w:val="28"/>
        </w:rPr>
        <w:t>1.1. Настоящее Положение в соответствии со статьей 15 Федерального закона от 29 декабря 2012 г. № 273-ФЗ «Об образовании в Российской Федерации», приказом Министерства науки и высшего образования Российской Федерации № 882</w:t>
      </w:r>
      <w:r w:rsidRPr="000623BC">
        <w:rPr>
          <w:color w:val="0D0D0D"/>
          <w:sz w:val="28"/>
          <w:szCs w:val="28"/>
        </w:rPr>
        <w:t>, Министерства просвещения Российской Федерации № 391 от 05 августа 2020 г. «</w:t>
      </w:r>
      <w:r w:rsidRPr="000623BC">
        <w:rPr>
          <w:sz w:val="28"/>
          <w:szCs w:val="28"/>
        </w:rPr>
        <w:t>Об организации и осуществлении образовательной деятельности при сетевой форме реализации образовательных программ»</w:t>
      </w:r>
      <w:r>
        <w:rPr>
          <w:sz w:val="28"/>
          <w:szCs w:val="28"/>
        </w:rPr>
        <w:t xml:space="preserve"> </w:t>
      </w:r>
      <w:r w:rsidR="00C371B3">
        <w:rPr>
          <w:sz w:val="28"/>
          <w:szCs w:val="28"/>
        </w:rPr>
        <w:t xml:space="preserve">(далее – Приказ № 882/391) </w:t>
      </w:r>
      <w:r>
        <w:rPr>
          <w:sz w:val="28"/>
          <w:szCs w:val="28"/>
        </w:rPr>
        <w:t xml:space="preserve">регулирует отношения, связанные с реализацией образовательных программ (части образовательных программ) в сетевой форме в федеральном государственном бюджетном образовательном учреждении высшего </w:t>
      </w:r>
      <w:r w:rsidRPr="000623BC">
        <w:rPr>
          <w:sz w:val="28"/>
          <w:szCs w:val="28"/>
        </w:rPr>
        <w:t>образования «Байкальский государственный университет» (далее – Университет) в качестве организации-участника в части, не урегулированной законодательством Российской Федерации.</w:t>
      </w:r>
    </w:p>
    <w:p w:rsidR="000623BC" w:rsidRDefault="000623BC" w:rsidP="000623BC">
      <w:pPr>
        <w:ind w:firstLine="567"/>
        <w:jc w:val="both"/>
        <w:rPr>
          <w:sz w:val="28"/>
          <w:szCs w:val="28"/>
        </w:rPr>
      </w:pPr>
      <w:r w:rsidRPr="000623BC">
        <w:rPr>
          <w:sz w:val="28"/>
          <w:szCs w:val="28"/>
        </w:rPr>
        <w:t>1.2.</w:t>
      </w:r>
      <w:r>
        <w:rPr>
          <w:sz w:val="28"/>
          <w:szCs w:val="28"/>
        </w:rPr>
        <w:t xml:space="preserve"> Настоящее Положение применяется, если иной порядок не установлен договорами о сетевой форме реализации образовательных программ, заключенными Университетом</w:t>
      </w:r>
      <w:r w:rsidR="00554228">
        <w:rPr>
          <w:sz w:val="28"/>
          <w:szCs w:val="28"/>
        </w:rPr>
        <w:t xml:space="preserve"> (далее – договор о сетевой форме)</w:t>
      </w:r>
      <w:r>
        <w:rPr>
          <w:sz w:val="28"/>
          <w:szCs w:val="28"/>
        </w:rPr>
        <w:t>.</w:t>
      </w:r>
    </w:p>
    <w:p w:rsidR="00C371B3" w:rsidRDefault="00C371B3" w:rsidP="000623BC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1.3. Понятия «базовая организация», «организация-участник» применяются в определениях, закрепленных Приказом № 882/391.</w:t>
      </w:r>
    </w:p>
    <w:p w:rsidR="00D8716C" w:rsidRDefault="00C371B3" w:rsidP="000623BC">
      <w:pPr>
        <w:ind w:firstLine="567"/>
        <w:jc w:val="both"/>
        <w:rPr>
          <w:sz w:val="28"/>
          <w:szCs w:val="28"/>
        </w:rPr>
      </w:pPr>
      <w:r w:rsidRPr="00C371B3">
        <w:rPr>
          <w:sz w:val="28"/>
          <w:szCs w:val="28"/>
        </w:rPr>
        <w:t>1.4. Сетевая форма обеспечивает возможность освоения обучающимися</w:t>
      </w:r>
      <w:r w:rsidR="00D8716C">
        <w:rPr>
          <w:sz w:val="28"/>
          <w:szCs w:val="28"/>
        </w:rPr>
        <w:t>, зачисленными в базовую организацию, в том числе в иностранную, части</w:t>
      </w:r>
      <w:r w:rsidRPr="00C371B3">
        <w:rPr>
          <w:sz w:val="28"/>
          <w:szCs w:val="28"/>
        </w:rPr>
        <w:t xml:space="preserve"> образовательной программы и (или) отдельных учебных предметов, курсов, </w:t>
      </w:r>
      <w:r w:rsidRPr="00C371B3">
        <w:rPr>
          <w:sz w:val="28"/>
          <w:szCs w:val="28"/>
        </w:rPr>
        <w:lastRenderedPageBreak/>
        <w:t xml:space="preserve">дисциплин (модулей), практики, иных компонентов, предусмотренных </w:t>
      </w:r>
      <w:r w:rsidR="00D8716C">
        <w:rPr>
          <w:sz w:val="28"/>
          <w:szCs w:val="28"/>
        </w:rPr>
        <w:t xml:space="preserve">сетевой </w:t>
      </w:r>
      <w:r w:rsidR="00D8716C" w:rsidRPr="00C371B3">
        <w:rPr>
          <w:sz w:val="28"/>
          <w:szCs w:val="28"/>
        </w:rPr>
        <w:t>образовательно</w:t>
      </w:r>
      <w:r w:rsidR="00D8716C">
        <w:rPr>
          <w:sz w:val="28"/>
          <w:szCs w:val="28"/>
        </w:rPr>
        <w:t>й</w:t>
      </w:r>
      <w:r w:rsidRPr="00C371B3">
        <w:rPr>
          <w:sz w:val="28"/>
          <w:szCs w:val="28"/>
        </w:rPr>
        <w:t xml:space="preserve"> программ</w:t>
      </w:r>
      <w:r w:rsidR="00D8716C">
        <w:rPr>
          <w:sz w:val="28"/>
          <w:szCs w:val="28"/>
        </w:rPr>
        <w:t>ой</w:t>
      </w:r>
      <w:r w:rsidRPr="00C371B3">
        <w:rPr>
          <w:sz w:val="28"/>
          <w:szCs w:val="28"/>
        </w:rPr>
        <w:t xml:space="preserve">, с использованием ресурсов </w:t>
      </w:r>
      <w:r w:rsidR="00D8716C">
        <w:rPr>
          <w:sz w:val="28"/>
          <w:szCs w:val="28"/>
        </w:rPr>
        <w:t>Университета.</w:t>
      </w:r>
    </w:p>
    <w:p w:rsidR="00D8716C" w:rsidRPr="00D8716C" w:rsidRDefault="00D8716C" w:rsidP="00996E2E">
      <w:pPr>
        <w:ind w:firstLine="567"/>
        <w:jc w:val="both"/>
        <w:rPr>
          <w:sz w:val="32"/>
          <w:szCs w:val="28"/>
        </w:rPr>
      </w:pPr>
      <w:r>
        <w:rPr>
          <w:sz w:val="28"/>
          <w:szCs w:val="28"/>
        </w:rPr>
        <w:t xml:space="preserve">1.5. </w:t>
      </w:r>
      <w:r w:rsidR="00996E2E">
        <w:rPr>
          <w:sz w:val="28"/>
          <w:szCs w:val="28"/>
        </w:rPr>
        <w:t>По каждой образовательной программе, реализуемой в сетевой форме (далее – сетевая образовательная программа), определяется ответственное структурное подразделение, которым</w:t>
      </w:r>
      <w:r w:rsidRPr="00D8716C">
        <w:rPr>
          <w:sz w:val="28"/>
        </w:rPr>
        <w:t xml:space="preserve"> является структурное подразделение Университета, обеспечившее подготовку договора о сетевой форме. По договорам с иностранными организациями ответственным структурным подразделением является </w:t>
      </w:r>
      <w:r w:rsidR="00996E2E">
        <w:rPr>
          <w:sz w:val="28"/>
        </w:rPr>
        <w:t>у</w:t>
      </w:r>
      <w:r w:rsidRPr="00D8716C">
        <w:rPr>
          <w:sz w:val="28"/>
        </w:rPr>
        <w:t>правление международной деятельности.</w:t>
      </w:r>
    </w:p>
    <w:p w:rsidR="000623BC" w:rsidRDefault="000623BC" w:rsidP="000623BC">
      <w:pPr>
        <w:ind w:firstLine="567"/>
        <w:jc w:val="both"/>
        <w:rPr>
          <w:sz w:val="28"/>
          <w:szCs w:val="28"/>
        </w:rPr>
      </w:pPr>
    </w:p>
    <w:p w:rsidR="00C371B3" w:rsidRDefault="00C371B3" w:rsidP="00C371B3">
      <w:pPr>
        <w:ind w:firstLine="567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2. Зачисление в Университет</w:t>
      </w:r>
    </w:p>
    <w:p w:rsidR="00C371B3" w:rsidRDefault="00C371B3" w:rsidP="00C371B3">
      <w:pPr>
        <w:ind w:firstLine="567"/>
        <w:jc w:val="center"/>
        <w:rPr>
          <w:b/>
          <w:sz w:val="28"/>
          <w:szCs w:val="28"/>
        </w:rPr>
      </w:pPr>
    </w:p>
    <w:p w:rsidR="00C371B3" w:rsidRDefault="00C371B3" w:rsidP="00C371B3">
      <w:pPr>
        <w:ind w:firstLine="567"/>
        <w:jc w:val="both"/>
        <w:rPr>
          <w:sz w:val="28"/>
          <w:szCs w:val="28"/>
        </w:rPr>
      </w:pPr>
      <w:r w:rsidRPr="00C371B3">
        <w:rPr>
          <w:sz w:val="28"/>
          <w:szCs w:val="28"/>
        </w:rPr>
        <w:t xml:space="preserve">2.1. Зачисление в </w:t>
      </w:r>
      <w:r>
        <w:rPr>
          <w:sz w:val="28"/>
          <w:szCs w:val="28"/>
        </w:rPr>
        <w:t>Университет</w:t>
      </w:r>
      <w:r w:rsidRPr="00C371B3">
        <w:rPr>
          <w:sz w:val="28"/>
          <w:szCs w:val="28"/>
        </w:rPr>
        <w:t xml:space="preserve"> при реализации </w:t>
      </w:r>
      <w:r w:rsidR="00996E2E">
        <w:rPr>
          <w:sz w:val="28"/>
          <w:szCs w:val="28"/>
        </w:rPr>
        <w:t>сетевой образовательной программы</w:t>
      </w:r>
      <w:r w:rsidRPr="00C371B3">
        <w:rPr>
          <w:sz w:val="28"/>
          <w:szCs w:val="28"/>
        </w:rPr>
        <w:t xml:space="preserve"> осуществляется путем перевода в </w:t>
      </w:r>
      <w:r>
        <w:rPr>
          <w:sz w:val="28"/>
          <w:szCs w:val="28"/>
        </w:rPr>
        <w:t>Университет</w:t>
      </w:r>
      <w:r w:rsidRPr="00C371B3">
        <w:rPr>
          <w:sz w:val="28"/>
          <w:szCs w:val="28"/>
        </w:rPr>
        <w:t xml:space="preserve"> без отчисления из базовой организации</w:t>
      </w:r>
      <w:r>
        <w:rPr>
          <w:sz w:val="28"/>
          <w:szCs w:val="28"/>
        </w:rPr>
        <w:t>.</w:t>
      </w:r>
    </w:p>
    <w:p w:rsidR="00C371B3" w:rsidRDefault="00C371B3" w:rsidP="00C371B3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2.2. Зачисление производится при наличии </w:t>
      </w:r>
      <w:r w:rsidR="00D8716C">
        <w:rPr>
          <w:sz w:val="28"/>
          <w:szCs w:val="28"/>
        </w:rPr>
        <w:t>действующего договора о сетевой форме, заключенного между базовой организацией и Университетом, а также поименного списка обучающихся базовой организации, подлежащих зачислению путем перевода в Университет.</w:t>
      </w:r>
    </w:p>
    <w:p w:rsidR="00D8716C" w:rsidRDefault="00D8716C" w:rsidP="00C371B3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2.3. Для зачисления обучающихся в Университет путем перевода необходимы:</w:t>
      </w:r>
    </w:p>
    <w:p w:rsidR="00D8716C" w:rsidRDefault="00D8716C" w:rsidP="00C371B3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1) договоры между обучающимися и Университетом об оказании платных образовательных услуг по реализации </w:t>
      </w:r>
      <w:r w:rsidR="00996E2E">
        <w:rPr>
          <w:sz w:val="28"/>
          <w:szCs w:val="28"/>
        </w:rPr>
        <w:t>сетевой</w:t>
      </w:r>
      <w:r>
        <w:rPr>
          <w:sz w:val="28"/>
          <w:szCs w:val="28"/>
        </w:rPr>
        <w:t xml:space="preserve"> образовательной программы (если договором о сетевой форме не предусмотрено, что затраты Университета на реализацию </w:t>
      </w:r>
      <w:r w:rsidR="00996E2E">
        <w:rPr>
          <w:sz w:val="28"/>
          <w:szCs w:val="28"/>
        </w:rPr>
        <w:t>сетевой</w:t>
      </w:r>
      <w:r>
        <w:rPr>
          <w:sz w:val="28"/>
          <w:szCs w:val="28"/>
        </w:rPr>
        <w:t xml:space="preserve"> образовательной программы покрываются базовой организацией);</w:t>
      </w:r>
    </w:p>
    <w:p w:rsidR="00D8716C" w:rsidRDefault="00D8716C" w:rsidP="00D8716C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2) приказы о зачислении обучающихся в Университет путем перевода.</w:t>
      </w:r>
    </w:p>
    <w:p w:rsidR="00D8716C" w:rsidRDefault="00D8716C" w:rsidP="00D8716C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2.4. Договоры и приказы, указанные в пункте 2.3 настоящего Положения, готовятся управлением «Центральная приемная комиссия» на основании </w:t>
      </w:r>
      <w:r w:rsidR="00996E2E">
        <w:rPr>
          <w:sz w:val="28"/>
          <w:szCs w:val="28"/>
        </w:rPr>
        <w:t>поименного списка обучающихся. Предоставление указанного списка, контроль за своевременностью и полнотой подготовки данных документов возлагается на ответственное структурное подразделение.</w:t>
      </w:r>
    </w:p>
    <w:p w:rsidR="00D8716C" w:rsidRDefault="00D8716C" w:rsidP="00D8716C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2.5. Зачисление в Университет путем перевода осуществляется на </w:t>
      </w:r>
      <w:r w:rsidR="00996E2E">
        <w:rPr>
          <w:sz w:val="28"/>
          <w:szCs w:val="28"/>
        </w:rPr>
        <w:t>сетевую образовательную программу</w:t>
      </w:r>
      <w:r>
        <w:rPr>
          <w:sz w:val="28"/>
          <w:szCs w:val="28"/>
        </w:rPr>
        <w:t xml:space="preserve"> в отдельные учебные группы.</w:t>
      </w:r>
    </w:p>
    <w:p w:rsidR="00D8716C" w:rsidRDefault="00D8716C" w:rsidP="00D8716C">
      <w:pPr>
        <w:ind w:firstLine="567"/>
        <w:jc w:val="both"/>
        <w:rPr>
          <w:sz w:val="28"/>
          <w:szCs w:val="28"/>
        </w:rPr>
      </w:pPr>
    </w:p>
    <w:p w:rsidR="00D8716C" w:rsidRPr="00D8716C" w:rsidRDefault="00D8716C" w:rsidP="00D8716C">
      <w:pPr>
        <w:ind w:firstLine="567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3. </w:t>
      </w:r>
      <w:r w:rsidR="00996E2E">
        <w:rPr>
          <w:b/>
          <w:sz w:val="28"/>
          <w:szCs w:val="28"/>
        </w:rPr>
        <w:t>Реализация сетевой образовательной программы</w:t>
      </w:r>
    </w:p>
    <w:p w:rsidR="00D8716C" w:rsidRPr="00C371B3" w:rsidRDefault="00D8716C" w:rsidP="00D8716C">
      <w:pPr>
        <w:ind w:firstLine="567"/>
        <w:jc w:val="both"/>
        <w:rPr>
          <w:sz w:val="28"/>
          <w:szCs w:val="28"/>
        </w:rPr>
      </w:pPr>
    </w:p>
    <w:p w:rsidR="00C371B3" w:rsidRDefault="00996E2E" w:rsidP="00C371B3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3.1. Реализация сетевой образовательной программы в Университете осуществляется путем проведения учебных занятий, практик, аттестаций и иных форм, установленных сетевой образовательной программой.</w:t>
      </w:r>
    </w:p>
    <w:p w:rsidR="00996E2E" w:rsidRDefault="00996E2E" w:rsidP="00C371B3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Если договором о сетевой форме и</w:t>
      </w:r>
      <w:r w:rsidR="00520336">
        <w:rPr>
          <w:sz w:val="28"/>
          <w:szCs w:val="28"/>
        </w:rPr>
        <w:t xml:space="preserve"> (или)</w:t>
      </w:r>
      <w:r>
        <w:rPr>
          <w:sz w:val="28"/>
          <w:szCs w:val="28"/>
        </w:rPr>
        <w:t xml:space="preserve"> утвержденной в установленном порядке сетевой образовательной программой не определены формы и порядок проведения учебных занятий, практик и аттестаций, то </w:t>
      </w:r>
      <w:r w:rsidR="00520336">
        <w:rPr>
          <w:sz w:val="28"/>
          <w:szCs w:val="28"/>
        </w:rPr>
        <w:t xml:space="preserve">такие занятия, практики, аттестации проводятся в формах и порядке, установленных локальными нормативными актами Университета для обучающихся в Университете по аналогичным образовательным программам, не являющихся сетевыми. </w:t>
      </w:r>
      <w:r>
        <w:rPr>
          <w:sz w:val="28"/>
          <w:szCs w:val="28"/>
        </w:rPr>
        <w:t xml:space="preserve"> </w:t>
      </w:r>
    </w:p>
    <w:p w:rsidR="00520336" w:rsidRDefault="00996E2E" w:rsidP="00996E2E">
      <w:pPr>
        <w:ind w:firstLine="567"/>
        <w:jc w:val="both"/>
        <w:rPr>
          <w:sz w:val="28"/>
          <w:szCs w:val="28"/>
        </w:rPr>
      </w:pPr>
      <w:r w:rsidRPr="00996E2E">
        <w:rPr>
          <w:sz w:val="28"/>
          <w:szCs w:val="28"/>
        </w:rPr>
        <w:lastRenderedPageBreak/>
        <w:t xml:space="preserve">3.2. В период реализации </w:t>
      </w:r>
      <w:r>
        <w:rPr>
          <w:sz w:val="28"/>
          <w:szCs w:val="28"/>
        </w:rPr>
        <w:t>сетевой</w:t>
      </w:r>
      <w:r w:rsidRPr="00996E2E">
        <w:rPr>
          <w:sz w:val="28"/>
          <w:szCs w:val="28"/>
        </w:rPr>
        <w:t xml:space="preserve"> образовательной программы</w:t>
      </w:r>
      <w:r>
        <w:rPr>
          <w:sz w:val="28"/>
          <w:szCs w:val="28"/>
        </w:rPr>
        <w:t xml:space="preserve"> соответствующие</w:t>
      </w:r>
      <w:r w:rsidRPr="00996E2E">
        <w:rPr>
          <w:sz w:val="28"/>
          <w:szCs w:val="28"/>
        </w:rPr>
        <w:t xml:space="preserve"> обучающиеся явл</w:t>
      </w:r>
      <w:r>
        <w:rPr>
          <w:sz w:val="28"/>
          <w:szCs w:val="28"/>
        </w:rPr>
        <w:t xml:space="preserve">яются обучающимися Университета, </w:t>
      </w:r>
      <w:r w:rsidR="00520336">
        <w:rPr>
          <w:sz w:val="28"/>
          <w:szCs w:val="28"/>
        </w:rPr>
        <w:t xml:space="preserve">в части их прав и обязанностей </w:t>
      </w:r>
      <w:r>
        <w:rPr>
          <w:sz w:val="28"/>
          <w:szCs w:val="28"/>
        </w:rPr>
        <w:t>на них</w:t>
      </w:r>
      <w:r w:rsidRPr="00996E2E">
        <w:rPr>
          <w:sz w:val="28"/>
          <w:szCs w:val="28"/>
        </w:rPr>
        <w:t xml:space="preserve"> распространяются </w:t>
      </w:r>
      <w:r>
        <w:rPr>
          <w:sz w:val="28"/>
          <w:szCs w:val="28"/>
        </w:rPr>
        <w:t>локальные нормативные акты Университета</w:t>
      </w:r>
      <w:r w:rsidRPr="00996E2E">
        <w:rPr>
          <w:sz w:val="28"/>
          <w:szCs w:val="28"/>
        </w:rPr>
        <w:t>.</w:t>
      </w:r>
      <w:r w:rsidR="00520336">
        <w:rPr>
          <w:sz w:val="28"/>
          <w:szCs w:val="28"/>
        </w:rPr>
        <w:t xml:space="preserve"> </w:t>
      </w:r>
    </w:p>
    <w:p w:rsidR="00996E2E" w:rsidRDefault="00520336" w:rsidP="00996E2E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Выплата стипендий и иных денежных выплат, предоставление мер социальной поддержки, предусмотренных законодательством об образовании, за счет Университета обучающимся по сетевой образовательной программе не производится.</w:t>
      </w:r>
    </w:p>
    <w:p w:rsidR="00520336" w:rsidRDefault="00520336" w:rsidP="00996E2E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Дополнительные меры социальной поддержки обучающихся по сетевой образовательной программе могут быть установлены Университетом, если это предусмотрено договором о сетевой форме.</w:t>
      </w:r>
    </w:p>
    <w:p w:rsidR="00520336" w:rsidRDefault="00996E2E" w:rsidP="00520336">
      <w:pPr>
        <w:ind w:firstLine="567"/>
        <w:jc w:val="both"/>
        <w:rPr>
          <w:sz w:val="28"/>
          <w:szCs w:val="28"/>
        </w:rPr>
      </w:pPr>
      <w:r w:rsidRPr="00520336">
        <w:rPr>
          <w:sz w:val="28"/>
          <w:szCs w:val="28"/>
        </w:rPr>
        <w:t xml:space="preserve">3.3. По итогам освоения сетевой образовательной программы в Университете </w:t>
      </w:r>
      <w:r w:rsidR="00520336" w:rsidRPr="00520336">
        <w:rPr>
          <w:sz w:val="28"/>
          <w:szCs w:val="28"/>
        </w:rPr>
        <w:t>обучающимся выдается справка об обучении (о периоде обучения) по образцу, установленному Университетом. Документы об образовании и (или) о квалификации Университетом не выдаются, за исключением случаев, прямо предусмотренных договором о сетевой форме.</w:t>
      </w:r>
    </w:p>
    <w:p w:rsidR="00520336" w:rsidRDefault="00520336" w:rsidP="00520336">
      <w:pPr>
        <w:ind w:firstLine="567"/>
        <w:jc w:val="both"/>
        <w:rPr>
          <w:sz w:val="28"/>
          <w:szCs w:val="28"/>
        </w:rPr>
      </w:pPr>
    </w:p>
    <w:p w:rsidR="00520336" w:rsidRDefault="00520336" w:rsidP="00520336">
      <w:pPr>
        <w:ind w:firstLine="567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4. Отчисление из Университета</w:t>
      </w:r>
    </w:p>
    <w:p w:rsidR="00520336" w:rsidRDefault="00520336" w:rsidP="00520336">
      <w:pPr>
        <w:ind w:firstLine="567"/>
        <w:jc w:val="center"/>
        <w:rPr>
          <w:b/>
          <w:sz w:val="28"/>
          <w:szCs w:val="28"/>
        </w:rPr>
      </w:pPr>
    </w:p>
    <w:p w:rsidR="00520336" w:rsidRDefault="00520336" w:rsidP="00520336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4.1. Отчисление из Университета производится в связи с окончанием периода освоения части сетевой образовательной программы, за реализацию которой отвечает Университет.</w:t>
      </w:r>
    </w:p>
    <w:p w:rsidR="00520336" w:rsidRDefault="00520336" w:rsidP="00520336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4.2. Отчисление обучающегося из базовой организации прекращает образовательные отношения обучающегося с Университетом.</w:t>
      </w:r>
    </w:p>
    <w:p w:rsidR="00520336" w:rsidRDefault="00520336" w:rsidP="00520336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4.3. Мера дисциплинарного взыскания в виде отчисления из Университета к обучающимся по сетевой образовательной программе применяется по согласованию с базовой организацией.</w:t>
      </w:r>
    </w:p>
    <w:p w:rsidR="00996E2E" w:rsidRDefault="00996E2E" w:rsidP="00C371B3">
      <w:pPr>
        <w:ind w:firstLine="567"/>
        <w:jc w:val="both"/>
        <w:rPr>
          <w:sz w:val="28"/>
          <w:szCs w:val="28"/>
        </w:rPr>
      </w:pPr>
    </w:p>
    <w:p w:rsidR="0059681F" w:rsidRPr="00FF57DC" w:rsidRDefault="0059681F" w:rsidP="005F0591">
      <w:pPr>
        <w:jc w:val="both"/>
        <w:rPr>
          <w:color w:val="0D0D0D" w:themeColor="text1" w:themeTint="F2"/>
          <w:sz w:val="28"/>
          <w:szCs w:val="28"/>
        </w:rPr>
      </w:pPr>
    </w:p>
    <w:p w:rsidR="005F0591" w:rsidRDefault="006117C9" w:rsidP="005F0591">
      <w:pPr>
        <w:jc w:val="both"/>
        <w:rPr>
          <w:color w:val="0D0D0D" w:themeColor="text1" w:themeTint="F2"/>
          <w:sz w:val="28"/>
          <w:szCs w:val="28"/>
        </w:rPr>
      </w:pPr>
      <w:r w:rsidRPr="00FF57DC">
        <w:rPr>
          <w:color w:val="0D0D0D" w:themeColor="text1" w:themeTint="F2"/>
          <w:sz w:val="28"/>
          <w:szCs w:val="28"/>
        </w:rPr>
        <w:t>Прор</w:t>
      </w:r>
      <w:r w:rsidR="001E2390" w:rsidRPr="00FF57DC">
        <w:rPr>
          <w:color w:val="0D0D0D" w:themeColor="text1" w:themeTint="F2"/>
          <w:sz w:val="28"/>
          <w:szCs w:val="28"/>
        </w:rPr>
        <w:t>ектор по учебной работе</w:t>
      </w:r>
      <w:r w:rsidR="001E2390" w:rsidRPr="00FF57DC">
        <w:rPr>
          <w:color w:val="0D0D0D" w:themeColor="text1" w:themeTint="F2"/>
          <w:sz w:val="28"/>
          <w:szCs w:val="28"/>
        </w:rPr>
        <w:tab/>
      </w:r>
      <w:r w:rsidR="001E2390" w:rsidRPr="00FF57DC">
        <w:rPr>
          <w:color w:val="0D0D0D" w:themeColor="text1" w:themeTint="F2"/>
          <w:sz w:val="28"/>
          <w:szCs w:val="28"/>
        </w:rPr>
        <w:tab/>
      </w:r>
      <w:r w:rsidR="001E2390" w:rsidRPr="00FF57DC">
        <w:rPr>
          <w:color w:val="0D0D0D" w:themeColor="text1" w:themeTint="F2"/>
          <w:sz w:val="28"/>
          <w:szCs w:val="28"/>
        </w:rPr>
        <w:tab/>
      </w:r>
      <w:r w:rsidR="001E2390" w:rsidRPr="00FF57DC">
        <w:rPr>
          <w:color w:val="0D0D0D" w:themeColor="text1" w:themeTint="F2"/>
          <w:sz w:val="28"/>
          <w:szCs w:val="28"/>
        </w:rPr>
        <w:tab/>
      </w:r>
      <w:r w:rsidR="001E2390" w:rsidRPr="00FF57DC">
        <w:rPr>
          <w:color w:val="0D0D0D" w:themeColor="text1" w:themeTint="F2"/>
          <w:sz w:val="28"/>
          <w:szCs w:val="28"/>
        </w:rPr>
        <w:tab/>
      </w:r>
      <w:proofErr w:type="gramStart"/>
      <w:r w:rsidR="001E2390" w:rsidRPr="00FF57DC">
        <w:rPr>
          <w:color w:val="0D0D0D" w:themeColor="text1" w:themeTint="F2"/>
          <w:sz w:val="28"/>
          <w:szCs w:val="28"/>
        </w:rPr>
        <w:tab/>
        <w:t xml:space="preserve">  Е.И.</w:t>
      </w:r>
      <w:proofErr w:type="gramEnd"/>
      <w:r w:rsidR="001E2390" w:rsidRPr="00FF57DC">
        <w:rPr>
          <w:color w:val="0D0D0D" w:themeColor="text1" w:themeTint="F2"/>
          <w:sz w:val="28"/>
          <w:szCs w:val="28"/>
        </w:rPr>
        <w:t xml:space="preserve"> Фойгель</w:t>
      </w:r>
    </w:p>
    <w:p w:rsidR="00F30037" w:rsidRDefault="00F30037" w:rsidP="005F0591">
      <w:pPr>
        <w:jc w:val="both"/>
        <w:rPr>
          <w:color w:val="0D0D0D" w:themeColor="text1" w:themeTint="F2"/>
          <w:sz w:val="28"/>
          <w:szCs w:val="28"/>
        </w:rPr>
      </w:pPr>
    </w:p>
    <w:p w:rsidR="00F30037" w:rsidRDefault="00F30037">
      <w:pPr>
        <w:spacing w:after="200" w:line="276" w:lineRule="auto"/>
        <w:rPr>
          <w:color w:val="0D0D0D" w:themeColor="text1" w:themeTint="F2"/>
          <w:sz w:val="28"/>
          <w:szCs w:val="28"/>
        </w:rPr>
      </w:pPr>
      <w:r>
        <w:rPr>
          <w:color w:val="0D0D0D" w:themeColor="text1" w:themeTint="F2"/>
          <w:sz w:val="28"/>
          <w:szCs w:val="28"/>
        </w:rPr>
        <w:br w:type="page"/>
      </w:r>
    </w:p>
    <w:p w:rsidR="00F30037" w:rsidRDefault="00F30037" w:rsidP="005F0591">
      <w:pPr>
        <w:jc w:val="both"/>
        <w:rPr>
          <w:color w:val="0D0D0D" w:themeColor="text1" w:themeTint="F2"/>
          <w:sz w:val="28"/>
          <w:szCs w:val="28"/>
        </w:rPr>
      </w:pPr>
      <w:r>
        <w:rPr>
          <w:color w:val="0D0D0D" w:themeColor="text1" w:themeTint="F2"/>
          <w:sz w:val="28"/>
          <w:szCs w:val="28"/>
        </w:rPr>
        <w:lastRenderedPageBreak/>
        <w:t>Визы:</w:t>
      </w:r>
    </w:p>
    <w:p w:rsidR="00F30037" w:rsidRDefault="00F30037" w:rsidP="005F0591">
      <w:pPr>
        <w:jc w:val="both"/>
        <w:rPr>
          <w:color w:val="0D0D0D" w:themeColor="text1" w:themeTint="F2"/>
          <w:sz w:val="28"/>
          <w:szCs w:val="28"/>
        </w:rPr>
      </w:pPr>
    </w:p>
    <w:p w:rsidR="00F30037" w:rsidRPr="00CC3E7E" w:rsidRDefault="00A12FEC" w:rsidP="005F0591">
      <w:pPr>
        <w:jc w:val="both"/>
        <w:rPr>
          <w:color w:val="0D0D0D" w:themeColor="text1" w:themeTint="F2"/>
          <w:sz w:val="28"/>
          <w:szCs w:val="28"/>
        </w:rPr>
      </w:pPr>
      <w:r>
        <w:rPr>
          <w:color w:val="0D0D0D" w:themeColor="text1" w:themeTint="F2"/>
          <w:sz w:val="28"/>
          <w:szCs w:val="28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6" type="#_x0000_t75" alt="Строка подписи Microsoft Office..." style="width:191.75pt;height:96.25pt">
            <v:imagedata r:id="rId7" o:title=""/>
            <o:lock v:ext="edit" ungrouping="t" rotation="t" cropping="t" verticies="t" text="t" grouping="t"/>
            <o:signatureline v:ext="edit" id="{124E2CC1-8B0B-4ADB-8B5A-503B9EA2FE43}" provid="{00000000-0000-0000-0000-000000000000}" o:suggestedsigner="Л.В. Санина" o:suggestedsigner2="И.о. проректор по научной работе и международной деятельности" issignatureline="t"/>
          </v:shape>
        </w:pict>
      </w:r>
      <w:r>
        <w:rPr>
          <w:color w:val="0D0D0D" w:themeColor="text1" w:themeTint="F2"/>
          <w:sz w:val="28"/>
          <w:szCs w:val="28"/>
        </w:rPr>
        <w:pict>
          <v:shape id="_x0000_i1027" type="#_x0000_t75" alt="Строка подписи Microsoft Office..." style="width:191.75pt;height:96.25pt">
            <v:imagedata r:id="rId8" o:title=""/>
            <o:lock v:ext="edit" ungrouping="t" rotation="t" cropping="t" verticies="t" text="t" grouping="t"/>
            <o:signatureline v:ext="edit" id="{A1DADE5B-AFF9-440D-91B7-9AA0EEB31AAE}" provid="{00000000-0000-0000-0000-000000000000}" o:suggestedsigner="Т.А. Бутакова" o:suggestedsigner2="Начальник УМУ" issignatureline="t"/>
          </v:shape>
        </w:pict>
      </w:r>
      <w:r>
        <w:rPr>
          <w:color w:val="0D0D0D" w:themeColor="text1" w:themeTint="F2"/>
          <w:sz w:val="28"/>
          <w:szCs w:val="28"/>
        </w:rPr>
        <w:pict>
          <v:shape id="_x0000_i1028" type="#_x0000_t75" alt="Строка подписи Microsoft Office..." style="width:191.75pt;height:96.25pt">
            <v:imagedata r:id="rId9" o:title=""/>
            <o:lock v:ext="edit" ungrouping="t" rotation="t" cropping="t" verticies="t" text="t" grouping="t"/>
            <o:signatureline v:ext="edit" id="{6A2A6677-A727-48B5-9252-0E625AB09D73}" provid="{00000000-0000-0000-0000-000000000000}" o:suggestedsigner="Д.Е. Баева" o:suggestedsigner2="Начальник УЦПК" issignatureline="t"/>
          </v:shape>
        </w:pict>
      </w:r>
      <w:r>
        <w:rPr>
          <w:color w:val="0D0D0D" w:themeColor="text1" w:themeTint="F2"/>
          <w:sz w:val="28"/>
          <w:szCs w:val="28"/>
        </w:rPr>
        <w:pict>
          <v:shape id="_x0000_i1029" type="#_x0000_t75" alt="Строка подписи Microsoft Office..." style="width:191.75pt;height:96.25pt">
            <v:imagedata r:id="rId10" o:title=""/>
            <o:lock v:ext="edit" ungrouping="t" rotation="t" cropping="t" verticies="t" text="t" grouping="t"/>
            <o:signatureline v:ext="edit" id="{63B78E9D-D74B-49DE-8737-DCC2D7A173E9}" provid="{00000000-0000-0000-0000-000000000000}" o:suggestedsigner="Г.А. Хаитов" o:suggestedsigner2="Доцент кафедры КАиФП" issignatureline="t"/>
          </v:shape>
        </w:pict>
      </w:r>
    </w:p>
    <w:sectPr w:rsidR="00F30037" w:rsidRPr="00CC3E7E" w:rsidSect="00B71BB0">
      <w:headerReference w:type="default" r:id="rId11"/>
      <w:pgSz w:w="11906" w:h="16838"/>
      <w:pgMar w:top="1134" w:right="680" w:bottom="1134" w:left="1701" w:header="568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D166E" w:rsidRDefault="00DD166E" w:rsidP="00DD166E">
      <w:r>
        <w:separator/>
      </w:r>
    </w:p>
  </w:endnote>
  <w:endnote w:type="continuationSeparator" w:id="0">
    <w:p w:rsidR="00DD166E" w:rsidRDefault="00DD166E" w:rsidP="00DD166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D166E" w:rsidRDefault="00DD166E" w:rsidP="00DD166E">
      <w:r>
        <w:separator/>
      </w:r>
    </w:p>
  </w:footnote>
  <w:footnote w:type="continuationSeparator" w:id="0">
    <w:p w:rsidR="00DD166E" w:rsidRDefault="00DD166E" w:rsidP="00DD166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211166000"/>
      <w:docPartObj>
        <w:docPartGallery w:val="Page Numbers (Top of Page)"/>
        <w:docPartUnique/>
      </w:docPartObj>
    </w:sdtPr>
    <w:sdtEndPr/>
    <w:sdtContent>
      <w:p w:rsidR="00EC1B26" w:rsidRDefault="00EC1B26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12FEC">
          <w:rPr>
            <w:noProof/>
          </w:rPr>
          <w:t>2</w:t>
        </w:r>
        <w:r>
          <w:fldChar w:fldCharType="end"/>
        </w:r>
      </w:p>
    </w:sdtContent>
  </w:sdt>
  <w:p w:rsidR="00DD166E" w:rsidRDefault="00DD166E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B1162FB"/>
    <w:multiLevelType w:val="hybridMultilevel"/>
    <w:tmpl w:val="FD4AB15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9DB3C4A"/>
    <w:multiLevelType w:val="hybridMultilevel"/>
    <w:tmpl w:val="5A1EB90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CC81782"/>
    <w:multiLevelType w:val="hybridMultilevel"/>
    <w:tmpl w:val="F38AB0B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3D384832"/>
    <w:multiLevelType w:val="hybridMultilevel"/>
    <w:tmpl w:val="0798C0C6"/>
    <w:lvl w:ilvl="0" w:tplc="04CED378">
      <w:start w:val="1"/>
      <w:numFmt w:val="decimal"/>
      <w:lvlText w:val="%1."/>
      <w:lvlJc w:val="left"/>
      <w:pPr>
        <w:tabs>
          <w:tab w:val="num" w:pos="1512"/>
        </w:tabs>
        <w:ind w:left="1512" w:hanging="945"/>
      </w:pPr>
    </w:lvl>
    <w:lvl w:ilvl="1" w:tplc="0BA29E18">
      <w:start w:val="1"/>
      <w:numFmt w:val="decimal"/>
      <w:lvlText w:val="%2."/>
      <w:lvlJc w:val="left"/>
      <w:pPr>
        <w:tabs>
          <w:tab w:val="num" w:pos="1647"/>
        </w:tabs>
        <w:ind w:left="1647" w:hanging="360"/>
      </w:pPr>
      <w:rPr>
        <w:color w:val="auto"/>
      </w:rPr>
    </w:lvl>
    <w:lvl w:ilvl="2" w:tplc="0419001B">
      <w:start w:val="1"/>
      <w:numFmt w:val="lowerRoman"/>
      <w:lvlText w:val="%3."/>
      <w:lvlJc w:val="right"/>
      <w:pPr>
        <w:tabs>
          <w:tab w:val="num" w:pos="2367"/>
        </w:tabs>
        <w:ind w:left="2367" w:hanging="180"/>
      </w:pPr>
    </w:lvl>
    <w:lvl w:ilvl="3" w:tplc="0419000F">
      <w:start w:val="1"/>
      <w:numFmt w:val="decimal"/>
      <w:lvlText w:val="%4."/>
      <w:lvlJc w:val="left"/>
      <w:pPr>
        <w:tabs>
          <w:tab w:val="num" w:pos="3087"/>
        </w:tabs>
        <w:ind w:left="3087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807"/>
        </w:tabs>
        <w:ind w:left="3807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527"/>
        </w:tabs>
        <w:ind w:left="4527" w:hanging="180"/>
      </w:pPr>
    </w:lvl>
    <w:lvl w:ilvl="6" w:tplc="0419000F">
      <w:start w:val="1"/>
      <w:numFmt w:val="decimal"/>
      <w:lvlText w:val="%7."/>
      <w:lvlJc w:val="left"/>
      <w:pPr>
        <w:tabs>
          <w:tab w:val="num" w:pos="5247"/>
        </w:tabs>
        <w:ind w:left="5247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967"/>
        </w:tabs>
        <w:ind w:left="5967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687"/>
        </w:tabs>
        <w:ind w:left="6687" w:hanging="180"/>
      </w:pPr>
    </w:lvl>
  </w:abstractNum>
  <w:abstractNum w:abstractNumId="4" w15:restartNumberingAfterBreak="0">
    <w:nsid w:val="54093680"/>
    <w:multiLevelType w:val="hybridMultilevel"/>
    <w:tmpl w:val="2AAA07B2"/>
    <w:lvl w:ilvl="0" w:tplc="49082F3C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09917E9"/>
    <w:multiLevelType w:val="hybridMultilevel"/>
    <w:tmpl w:val="104A690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0"/>
  </w:num>
  <w:num w:numId="3">
    <w:abstractNumId w:val="2"/>
  </w:num>
  <w:num w:numId="4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"/>
  </w:num>
  <w:num w:numId="6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204"/>
  <w:proofState w:spelling="clean" w:grammar="clean"/>
  <w:defaultTabStop w:val="709"/>
  <w:characterSpacingControl w:val="doNotCompress"/>
  <w:hdrShapeDefaults>
    <o:shapedefaults v:ext="edit" spidmax="614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8394F"/>
    <w:rsid w:val="00006410"/>
    <w:rsid w:val="00020698"/>
    <w:rsid w:val="000357DB"/>
    <w:rsid w:val="0004385B"/>
    <w:rsid w:val="000623BC"/>
    <w:rsid w:val="00072ED3"/>
    <w:rsid w:val="000B074B"/>
    <w:rsid w:val="000B458D"/>
    <w:rsid w:val="000C3C31"/>
    <w:rsid w:val="000D0BE4"/>
    <w:rsid w:val="000D45A2"/>
    <w:rsid w:val="000E190C"/>
    <w:rsid w:val="000E50EA"/>
    <w:rsid w:val="000F1975"/>
    <w:rsid w:val="000F7205"/>
    <w:rsid w:val="001130C0"/>
    <w:rsid w:val="001154AC"/>
    <w:rsid w:val="00140254"/>
    <w:rsid w:val="00142841"/>
    <w:rsid w:val="001556B1"/>
    <w:rsid w:val="00160B57"/>
    <w:rsid w:val="00162725"/>
    <w:rsid w:val="00181D42"/>
    <w:rsid w:val="001A2169"/>
    <w:rsid w:val="001C14EA"/>
    <w:rsid w:val="001C5A71"/>
    <w:rsid w:val="001C6815"/>
    <w:rsid w:val="001E2390"/>
    <w:rsid w:val="00201051"/>
    <w:rsid w:val="00241BE7"/>
    <w:rsid w:val="00254AE1"/>
    <w:rsid w:val="0026783D"/>
    <w:rsid w:val="002764AE"/>
    <w:rsid w:val="00282856"/>
    <w:rsid w:val="002A5DCB"/>
    <w:rsid w:val="002A69E0"/>
    <w:rsid w:val="002B1B31"/>
    <w:rsid w:val="002B66B4"/>
    <w:rsid w:val="002E257C"/>
    <w:rsid w:val="002E4992"/>
    <w:rsid w:val="002E7D5C"/>
    <w:rsid w:val="0030313A"/>
    <w:rsid w:val="00305E71"/>
    <w:rsid w:val="00312DEB"/>
    <w:rsid w:val="00326FAB"/>
    <w:rsid w:val="00380B3A"/>
    <w:rsid w:val="00385675"/>
    <w:rsid w:val="00394C58"/>
    <w:rsid w:val="00395230"/>
    <w:rsid w:val="003B29D5"/>
    <w:rsid w:val="003E1197"/>
    <w:rsid w:val="003E4BB8"/>
    <w:rsid w:val="003F1AC8"/>
    <w:rsid w:val="00404621"/>
    <w:rsid w:val="0041496C"/>
    <w:rsid w:val="0042359D"/>
    <w:rsid w:val="004632BD"/>
    <w:rsid w:val="00465EB4"/>
    <w:rsid w:val="00467564"/>
    <w:rsid w:val="00470877"/>
    <w:rsid w:val="0048394F"/>
    <w:rsid w:val="004B0B9A"/>
    <w:rsid w:val="004B3851"/>
    <w:rsid w:val="004C0174"/>
    <w:rsid w:val="004D126E"/>
    <w:rsid w:val="004F05D1"/>
    <w:rsid w:val="005128EA"/>
    <w:rsid w:val="00520336"/>
    <w:rsid w:val="005459CB"/>
    <w:rsid w:val="00554228"/>
    <w:rsid w:val="00555487"/>
    <w:rsid w:val="00561AAE"/>
    <w:rsid w:val="005815A6"/>
    <w:rsid w:val="0059681F"/>
    <w:rsid w:val="005B5500"/>
    <w:rsid w:val="005C1419"/>
    <w:rsid w:val="005C2736"/>
    <w:rsid w:val="005E19DA"/>
    <w:rsid w:val="005F0591"/>
    <w:rsid w:val="005F4955"/>
    <w:rsid w:val="006117C9"/>
    <w:rsid w:val="00617AAB"/>
    <w:rsid w:val="00624EEF"/>
    <w:rsid w:val="00635FB7"/>
    <w:rsid w:val="006444CF"/>
    <w:rsid w:val="00644B1F"/>
    <w:rsid w:val="006503D5"/>
    <w:rsid w:val="006666DE"/>
    <w:rsid w:val="00672499"/>
    <w:rsid w:val="00673840"/>
    <w:rsid w:val="00675EE0"/>
    <w:rsid w:val="00680436"/>
    <w:rsid w:val="006C21F7"/>
    <w:rsid w:val="006C4F68"/>
    <w:rsid w:val="006E4D35"/>
    <w:rsid w:val="006E6C7D"/>
    <w:rsid w:val="00707F03"/>
    <w:rsid w:val="007300E5"/>
    <w:rsid w:val="007371EE"/>
    <w:rsid w:val="007821F4"/>
    <w:rsid w:val="00786B81"/>
    <w:rsid w:val="00790C90"/>
    <w:rsid w:val="00794D95"/>
    <w:rsid w:val="007D3EE7"/>
    <w:rsid w:val="007D6115"/>
    <w:rsid w:val="007D7709"/>
    <w:rsid w:val="007F0708"/>
    <w:rsid w:val="007F7839"/>
    <w:rsid w:val="00806FF0"/>
    <w:rsid w:val="008307EA"/>
    <w:rsid w:val="00847628"/>
    <w:rsid w:val="0086329A"/>
    <w:rsid w:val="00866AC9"/>
    <w:rsid w:val="008769BA"/>
    <w:rsid w:val="008E453A"/>
    <w:rsid w:val="008E5894"/>
    <w:rsid w:val="00906040"/>
    <w:rsid w:val="009162E0"/>
    <w:rsid w:val="00937955"/>
    <w:rsid w:val="00942043"/>
    <w:rsid w:val="00946C8E"/>
    <w:rsid w:val="00950BEA"/>
    <w:rsid w:val="009567AA"/>
    <w:rsid w:val="009627D5"/>
    <w:rsid w:val="00983825"/>
    <w:rsid w:val="00992542"/>
    <w:rsid w:val="00996E2E"/>
    <w:rsid w:val="009A32E3"/>
    <w:rsid w:val="009B12DC"/>
    <w:rsid w:val="009D7250"/>
    <w:rsid w:val="009E088A"/>
    <w:rsid w:val="009E64CA"/>
    <w:rsid w:val="009F093F"/>
    <w:rsid w:val="00A05E88"/>
    <w:rsid w:val="00A12FEC"/>
    <w:rsid w:val="00A132D4"/>
    <w:rsid w:val="00A3079D"/>
    <w:rsid w:val="00A343C5"/>
    <w:rsid w:val="00A429B3"/>
    <w:rsid w:val="00A45A31"/>
    <w:rsid w:val="00A45A45"/>
    <w:rsid w:val="00A67A24"/>
    <w:rsid w:val="00A730DD"/>
    <w:rsid w:val="00AC04DC"/>
    <w:rsid w:val="00B058F8"/>
    <w:rsid w:val="00B54BD4"/>
    <w:rsid w:val="00B56FAC"/>
    <w:rsid w:val="00B63D50"/>
    <w:rsid w:val="00B66EFC"/>
    <w:rsid w:val="00B71BB0"/>
    <w:rsid w:val="00B7675C"/>
    <w:rsid w:val="00BB735B"/>
    <w:rsid w:val="00BC1D39"/>
    <w:rsid w:val="00BE1B8D"/>
    <w:rsid w:val="00BF669B"/>
    <w:rsid w:val="00BF7915"/>
    <w:rsid w:val="00C04CAA"/>
    <w:rsid w:val="00C06E18"/>
    <w:rsid w:val="00C11FB6"/>
    <w:rsid w:val="00C15C26"/>
    <w:rsid w:val="00C25AA1"/>
    <w:rsid w:val="00C26A7E"/>
    <w:rsid w:val="00C2719B"/>
    <w:rsid w:val="00C345BA"/>
    <w:rsid w:val="00C34BA6"/>
    <w:rsid w:val="00C371B3"/>
    <w:rsid w:val="00C470B4"/>
    <w:rsid w:val="00C603C4"/>
    <w:rsid w:val="00C95648"/>
    <w:rsid w:val="00CA220D"/>
    <w:rsid w:val="00CC3E7E"/>
    <w:rsid w:val="00CC56F5"/>
    <w:rsid w:val="00CC5C96"/>
    <w:rsid w:val="00CD0B11"/>
    <w:rsid w:val="00CE2484"/>
    <w:rsid w:val="00CF001D"/>
    <w:rsid w:val="00CF482A"/>
    <w:rsid w:val="00CF52C1"/>
    <w:rsid w:val="00CF637B"/>
    <w:rsid w:val="00D12EC5"/>
    <w:rsid w:val="00D60FE7"/>
    <w:rsid w:val="00D723BF"/>
    <w:rsid w:val="00D83B77"/>
    <w:rsid w:val="00D8716C"/>
    <w:rsid w:val="00D95702"/>
    <w:rsid w:val="00DD166E"/>
    <w:rsid w:val="00DF08D0"/>
    <w:rsid w:val="00DF2B35"/>
    <w:rsid w:val="00E06F2C"/>
    <w:rsid w:val="00E5048D"/>
    <w:rsid w:val="00E607EF"/>
    <w:rsid w:val="00E641E0"/>
    <w:rsid w:val="00E7286B"/>
    <w:rsid w:val="00E95F55"/>
    <w:rsid w:val="00EB79AF"/>
    <w:rsid w:val="00EC1B26"/>
    <w:rsid w:val="00F1040C"/>
    <w:rsid w:val="00F17060"/>
    <w:rsid w:val="00F30037"/>
    <w:rsid w:val="00F56A6A"/>
    <w:rsid w:val="00F674BD"/>
    <w:rsid w:val="00F849D9"/>
    <w:rsid w:val="00FA76F1"/>
    <w:rsid w:val="00FB66BA"/>
    <w:rsid w:val="00FB6770"/>
    <w:rsid w:val="00FC182F"/>
    <w:rsid w:val="00FC4932"/>
    <w:rsid w:val="00FE13FC"/>
    <w:rsid w:val="00FF57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41"/>
    <o:shapelayout v:ext="edit">
      <o:idmap v:ext="edit" data="1"/>
    </o:shapelayout>
  </w:shapeDefaults>
  <w:decimalSymbol w:val=","/>
  <w:listSeparator w:val=";"/>
  <w15:docId w15:val="{264111BE-65CF-4C56-ACD2-3D16E59A16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8394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heading 2"/>
    <w:basedOn w:val="a"/>
    <w:next w:val="a"/>
    <w:link w:val="20"/>
    <w:qFormat/>
    <w:rsid w:val="00635FB7"/>
    <w:pPr>
      <w:keepNext/>
      <w:ind w:left="-130" w:right="-108"/>
      <w:jc w:val="center"/>
      <w:outlineLvl w:val="1"/>
    </w:pPr>
    <w:rPr>
      <w:b/>
      <w:bCs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635FB7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paragraph" w:styleId="a3">
    <w:name w:val="List Paragraph"/>
    <w:basedOn w:val="a"/>
    <w:uiPriority w:val="34"/>
    <w:qFormat/>
    <w:rsid w:val="00F17060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4">
    <w:name w:val="Body Text"/>
    <w:basedOn w:val="a"/>
    <w:link w:val="a5"/>
    <w:rsid w:val="00CF52C1"/>
    <w:pPr>
      <w:widowControl w:val="0"/>
      <w:ind w:right="43"/>
      <w:jc w:val="both"/>
    </w:pPr>
    <w:rPr>
      <w:color w:val="000000"/>
      <w:sz w:val="28"/>
    </w:rPr>
  </w:style>
  <w:style w:type="character" w:customStyle="1" w:styleId="a5">
    <w:name w:val="Основной текст Знак"/>
    <w:basedOn w:val="a0"/>
    <w:link w:val="a4"/>
    <w:rsid w:val="00CF52C1"/>
    <w:rPr>
      <w:rFonts w:ascii="Times New Roman" w:eastAsia="Times New Roman" w:hAnsi="Times New Roman" w:cs="Times New Roman"/>
      <w:color w:val="000000"/>
      <w:sz w:val="28"/>
      <w:szCs w:val="24"/>
      <w:lang w:eastAsia="ru-RU"/>
    </w:rPr>
  </w:style>
  <w:style w:type="paragraph" w:styleId="HTML">
    <w:name w:val="HTML Preformatted"/>
    <w:basedOn w:val="a"/>
    <w:link w:val="HTML0"/>
    <w:unhideWhenUsed/>
    <w:rsid w:val="002A5DCB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rsid w:val="002A5DCB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a6">
    <w:name w:val="Мой документы"/>
    <w:basedOn w:val="a"/>
    <w:rsid w:val="006444CF"/>
    <w:pPr>
      <w:ind w:firstLine="851"/>
      <w:jc w:val="both"/>
    </w:pPr>
    <w:rPr>
      <w:sz w:val="28"/>
      <w:szCs w:val="28"/>
    </w:rPr>
  </w:style>
  <w:style w:type="paragraph" w:styleId="a7">
    <w:name w:val="header"/>
    <w:basedOn w:val="a"/>
    <w:link w:val="a8"/>
    <w:uiPriority w:val="99"/>
    <w:unhideWhenUsed/>
    <w:rsid w:val="00DD166E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DD166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footer"/>
    <w:basedOn w:val="a"/>
    <w:link w:val="aa"/>
    <w:uiPriority w:val="99"/>
    <w:unhideWhenUsed/>
    <w:rsid w:val="00DD166E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DD166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Balloon Text"/>
    <w:basedOn w:val="a"/>
    <w:link w:val="ac"/>
    <w:uiPriority w:val="99"/>
    <w:semiHidden/>
    <w:unhideWhenUsed/>
    <w:rsid w:val="001C5A71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1C5A71"/>
    <w:rPr>
      <w:rFonts w:ascii="Tahoma" w:eastAsia="Times New Roman" w:hAnsi="Tahoma" w:cs="Tahoma"/>
      <w:sz w:val="16"/>
      <w:szCs w:val="16"/>
      <w:lang w:eastAsia="ru-RU"/>
    </w:rPr>
  </w:style>
  <w:style w:type="paragraph" w:styleId="ad">
    <w:name w:val="No Spacing"/>
    <w:uiPriority w:val="1"/>
    <w:qFormat/>
    <w:rsid w:val="008E5894"/>
    <w:pPr>
      <w:spacing w:after="0" w:line="240" w:lineRule="auto"/>
    </w:pPr>
    <w:rPr>
      <w:rFonts w:eastAsiaTheme="minorEastAsia"/>
      <w:lang w:eastAsia="ru-RU"/>
    </w:rPr>
  </w:style>
  <w:style w:type="character" w:customStyle="1" w:styleId="21">
    <w:name w:val="Основной текст (2)_"/>
    <w:basedOn w:val="a0"/>
    <w:link w:val="22"/>
    <w:rsid w:val="008E5894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22">
    <w:name w:val="Основной текст (2)"/>
    <w:basedOn w:val="a"/>
    <w:link w:val="21"/>
    <w:rsid w:val="008E5894"/>
    <w:pPr>
      <w:widowControl w:val="0"/>
      <w:shd w:val="clear" w:color="auto" w:fill="FFFFFF"/>
      <w:spacing w:before="180" w:line="322" w:lineRule="exact"/>
      <w:ind w:firstLine="760"/>
      <w:jc w:val="both"/>
    </w:pPr>
    <w:rPr>
      <w:sz w:val="28"/>
      <w:szCs w:val="28"/>
      <w:lang w:eastAsia="en-US"/>
    </w:rPr>
  </w:style>
  <w:style w:type="table" w:customStyle="1" w:styleId="1">
    <w:name w:val="Сетка таблицы1"/>
    <w:basedOn w:val="a1"/>
    <w:next w:val="ae"/>
    <w:uiPriority w:val="39"/>
    <w:rsid w:val="00AC04D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e">
    <w:name w:val="Table Grid"/>
    <w:basedOn w:val="a1"/>
    <w:uiPriority w:val="59"/>
    <w:rsid w:val="00AC04D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3">
    <w:name w:val="Body Text 3"/>
    <w:basedOn w:val="a"/>
    <w:link w:val="30"/>
    <w:uiPriority w:val="99"/>
    <w:semiHidden/>
    <w:unhideWhenUsed/>
    <w:rsid w:val="0059681F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basedOn w:val="a0"/>
    <w:link w:val="3"/>
    <w:uiPriority w:val="99"/>
    <w:semiHidden/>
    <w:rsid w:val="0059681F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ConsPlusNormal">
    <w:name w:val="ConsPlusNormal"/>
    <w:rsid w:val="0059681F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styleId="af">
    <w:name w:val="Strong"/>
    <w:qFormat/>
    <w:rsid w:val="0059681F"/>
    <w:rPr>
      <w:b/>
      <w:bCs/>
    </w:rPr>
  </w:style>
  <w:style w:type="paragraph" w:customStyle="1" w:styleId="Default">
    <w:name w:val="Default"/>
    <w:rsid w:val="0059681F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paragraph" w:styleId="af0">
    <w:name w:val="Body Text Indent"/>
    <w:basedOn w:val="a"/>
    <w:link w:val="af1"/>
    <w:unhideWhenUsed/>
    <w:rsid w:val="0059681F"/>
    <w:pPr>
      <w:spacing w:after="120"/>
      <w:ind w:left="283"/>
    </w:pPr>
  </w:style>
  <w:style w:type="character" w:customStyle="1" w:styleId="af1">
    <w:name w:val="Основной текст с отступом Знак"/>
    <w:basedOn w:val="a0"/>
    <w:link w:val="af0"/>
    <w:rsid w:val="0059681F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14">
    <w:name w:val="Font Style14"/>
    <w:uiPriority w:val="99"/>
    <w:rsid w:val="0059681F"/>
    <w:rPr>
      <w:rFonts w:ascii="Times New Roman" w:hAnsi="Times New Roman" w:cs="Times New Roman"/>
      <w:sz w:val="24"/>
      <w:szCs w:val="24"/>
    </w:rPr>
  </w:style>
  <w:style w:type="paragraph" w:styleId="af2">
    <w:name w:val="Normal (Web)"/>
    <w:basedOn w:val="a"/>
    <w:uiPriority w:val="99"/>
    <w:semiHidden/>
    <w:unhideWhenUsed/>
    <w:rsid w:val="00CF001D"/>
    <w:pPr>
      <w:spacing w:before="100" w:beforeAutospacing="1" w:after="100" w:afterAutospacing="1"/>
    </w:pPr>
    <w:rPr>
      <w:rFonts w:eastAsiaTheme="minorHAns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50966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946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669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754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224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775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365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653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951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700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343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724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218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emf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0" Type="http://schemas.openxmlformats.org/officeDocument/2006/relationships/image" Target="media/image4.emf"/><Relationship Id="rId4" Type="http://schemas.openxmlformats.org/officeDocument/2006/relationships/webSettings" Target="webSettings.xml"/><Relationship Id="rId9" Type="http://schemas.openxmlformats.org/officeDocument/2006/relationships/image" Target="media/image3.e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85</TotalTime>
  <Pages>4</Pages>
  <Words>889</Words>
  <Characters>5071</Characters>
  <Application>Microsoft Office Word</Application>
  <DocSecurity>0</DocSecurity>
  <Lines>42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Александр</dc:creator>
  <cp:lastModifiedBy>Тумашева Наталья Петровна</cp:lastModifiedBy>
  <cp:revision>9</cp:revision>
  <cp:lastPrinted>2021-04-28T02:25:00Z</cp:lastPrinted>
  <dcterms:created xsi:type="dcterms:W3CDTF">2026-06-24T01:02:00Z</dcterms:created>
  <dcterms:modified xsi:type="dcterms:W3CDTF">2026-09-16T07:09:00Z</dcterms:modified>
</cp:coreProperties>
</file>